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3236" w:rsidRPr="00ED5A46" w:rsidRDefault="00883236" w:rsidP="00527320">
      <w:pPr>
        <w:spacing w:line="360" w:lineRule="auto"/>
        <w:jc w:val="center"/>
        <w:rPr>
          <w:b/>
          <w:bCs/>
          <w:color w:val="FF0000"/>
          <w:sz w:val="22"/>
          <w:szCs w:val="22"/>
          <w:u w:val="single"/>
          <w:rtl/>
        </w:rPr>
      </w:pPr>
      <w:bookmarkStart w:id="0" w:name="Start"/>
      <w:bookmarkStart w:id="1" w:name="_GoBack"/>
      <w:bookmarkEnd w:id="0"/>
      <w:bookmarkEnd w:id="1"/>
    </w:p>
    <w:p w:rsidR="00ED5A46" w:rsidRPr="009B51BE" w:rsidRDefault="00ED5A46" w:rsidP="00F81C49">
      <w:pPr>
        <w:autoSpaceDE w:val="0"/>
        <w:autoSpaceDN w:val="0"/>
        <w:adjustRightInd w:val="0"/>
        <w:spacing w:line="360" w:lineRule="auto"/>
        <w:jc w:val="both"/>
        <w:rPr>
          <w:rFonts w:asciiTheme="majorBidi" w:hAnsiTheme="majorBidi"/>
          <w:b/>
          <w:bCs/>
          <w:i/>
          <w:iCs/>
          <w:sz w:val="28"/>
          <w:szCs w:val="28"/>
          <w:u w:val="single"/>
          <w:rtl/>
        </w:rPr>
      </w:pPr>
    </w:p>
    <w:p w:rsidR="00060CE1" w:rsidRDefault="00060CE1" w:rsidP="00060CE1">
      <w:pPr>
        <w:spacing w:line="360" w:lineRule="auto"/>
        <w:jc w:val="center"/>
        <w:rPr>
          <w:rFonts w:ascii="David" w:hAnsi="David" w:cstheme="minorBidi"/>
          <w:b/>
          <w:bCs/>
          <w:sz w:val="28"/>
          <w:szCs w:val="28"/>
          <w:u w:val="single"/>
          <w:rtl/>
          <w:lang w:bidi="ar-LB"/>
        </w:rPr>
      </w:pPr>
      <w:r>
        <w:rPr>
          <w:rFonts w:ascii="David" w:hAnsi="David" w:cstheme="minorBidi" w:hint="cs"/>
          <w:b/>
          <w:bCs/>
          <w:sz w:val="28"/>
          <w:szCs w:val="28"/>
          <w:u w:val="single"/>
          <w:rtl/>
          <w:lang w:bidi="ar-LB"/>
        </w:rPr>
        <w:t xml:space="preserve">مناقصة إطار رقم </w:t>
      </w:r>
      <w:r w:rsidR="00BA4A9A" w:rsidRPr="00BA4A9A">
        <w:rPr>
          <w:rFonts w:ascii="David" w:hAnsi="David" w:hint="cs"/>
          <w:b/>
          <w:bCs/>
          <w:sz w:val="28"/>
          <w:szCs w:val="28"/>
          <w:u w:val="single"/>
          <w:rtl/>
        </w:rPr>
        <w:t xml:space="preserve">20/2019 </w:t>
      </w:r>
      <w:r>
        <w:rPr>
          <w:rFonts w:ascii="David" w:hAnsi="David" w:cstheme="minorBidi" w:hint="cs"/>
          <w:b/>
          <w:bCs/>
          <w:sz w:val="28"/>
          <w:szCs w:val="28"/>
          <w:u w:val="single"/>
          <w:rtl/>
          <w:lang w:bidi="ar-LB"/>
        </w:rPr>
        <w:t xml:space="preserve">لتلقي خدمات استشارة بموضوع الاستعداد لحالات الطوارئ، السايبر، واستمرارية الأداء الوظيفي لوحدة الطوارئ ، أمن وضمان المعلومات والسايبر في وزارة الطاقة </w:t>
      </w:r>
    </w:p>
    <w:p w:rsidR="007E49E9" w:rsidRDefault="007E49E9" w:rsidP="007E49E9">
      <w:pPr>
        <w:spacing w:line="360" w:lineRule="auto"/>
        <w:jc w:val="both"/>
        <w:rPr>
          <w:rFonts w:ascii="David" w:hAnsi="David"/>
          <w:color w:val="FF0000"/>
          <w:sz w:val="32"/>
          <w:szCs w:val="32"/>
          <w:rtl/>
        </w:rPr>
      </w:pPr>
    </w:p>
    <w:p w:rsidR="00060CE1" w:rsidRDefault="00060CE1" w:rsidP="00060CE1">
      <w:pPr>
        <w:autoSpaceDE w:val="0"/>
        <w:autoSpaceDN w:val="0"/>
        <w:adjustRightInd w:val="0"/>
        <w:spacing w:line="360" w:lineRule="auto"/>
        <w:jc w:val="both"/>
        <w:rPr>
          <w:rFonts w:ascii="Arial" w:hAnsi="Arial" w:cs="Arial"/>
          <w:szCs w:val="24"/>
          <w:rtl/>
          <w:lang w:bidi="ar-LB"/>
        </w:rPr>
      </w:pPr>
      <w:r>
        <w:rPr>
          <w:rFonts w:ascii="Arial" w:hAnsi="Arial" w:cstheme="minorBidi" w:hint="cs"/>
          <w:szCs w:val="24"/>
          <w:rtl/>
          <w:lang w:bidi="ar-LB"/>
        </w:rPr>
        <w:t xml:space="preserve">وزارة الطاقة بواسطة </w:t>
      </w:r>
      <w:r>
        <w:rPr>
          <w:rFonts w:ascii="Arial" w:hAnsi="Arial" w:cstheme="minorBidi" w:hint="cs"/>
          <w:b/>
          <w:bCs/>
          <w:szCs w:val="24"/>
          <w:rtl/>
          <w:lang w:bidi="ar-LB"/>
        </w:rPr>
        <w:t>وحدة</w:t>
      </w:r>
      <w:r w:rsidRPr="00060CE1">
        <w:rPr>
          <w:rFonts w:ascii="Arial" w:hAnsi="Arial" w:cstheme="minorBidi" w:hint="cs"/>
          <w:b/>
          <w:bCs/>
          <w:szCs w:val="24"/>
          <w:rtl/>
          <w:lang w:bidi="ar-LB"/>
        </w:rPr>
        <w:t xml:space="preserve"> طوارئ أمن وضمان المعلومات والسايبر</w:t>
      </w:r>
      <w:r>
        <w:rPr>
          <w:rFonts w:ascii="Arial" w:hAnsi="Arial" w:cstheme="minorBidi" w:hint="cs"/>
          <w:szCs w:val="24"/>
          <w:rtl/>
          <w:lang w:bidi="ar-LB"/>
        </w:rPr>
        <w:t xml:space="preserve"> تنشر بهذا مناقصة إطار لخدمات </w:t>
      </w:r>
      <w:r w:rsidRPr="00060CE1">
        <w:rPr>
          <w:rFonts w:ascii="Arial" w:hAnsi="Arial" w:cs="Arial"/>
          <w:szCs w:val="24"/>
          <w:rtl/>
          <w:lang w:bidi="ar-LB"/>
        </w:rPr>
        <w:t>استشارة بموضوع الاستعداد لحالات الطوارئ، السايبر</w:t>
      </w:r>
      <w:r>
        <w:rPr>
          <w:rFonts w:ascii="Arial" w:hAnsi="Arial" w:cs="Arial" w:hint="cs"/>
          <w:szCs w:val="24"/>
          <w:rtl/>
          <w:lang w:bidi="ar-LB"/>
        </w:rPr>
        <w:t xml:space="preserve"> والكل بموجب المفصل في مستندات المناقصة وفي المواصفات المهنية .</w:t>
      </w:r>
    </w:p>
    <w:p w:rsidR="00060CE1" w:rsidRDefault="00060CE1" w:rsidP="00060CE1">
      <w:pPr>
        <w:spacing w:line="360" w:lineRule="auto"/>
        <w:jc w:val="both"/>
        <w:rPr>
          <w:rFonts w:cstheme="minorBidi"/>
          <w:szCs w:val="24"/>
          <w:rtl/>
          <w:lang w:bidi="ar-LB"/>
        </w:rPr>
      </w:pPr>
      <w:r>
        <w:rPr>
          <w:rFonts w:cstheme="minorBidi" w:hint="cs"/>
          <w:szCs w:val="24"/>
          <w:rtl/>
          <w:lang w:bidi="ar-LB"/>
        </w:rPr>
        <w:t xml:space="preserve">مناقصة إطار </w:t>
      </w:r>
      <w:r>
        <w:rPr>
          <w:rFonts w:cstheme="minorBidi"/>
          <w:szCs w:val="24"/>
          <w:rtl/>
          <w:lang w:bidi="ar-LB"/>
        </w:rPr>
        <w:t>–</w:t>
      </w:r>
      <w:r>
        <w:rPr>
          <w:rFonts w:cstheme="minorBidi" w:hint="cs"/>
          <w:szCs w:val="24"/>
          <w:rtl/>
          <w:lang w:bidi="ar-LB"/>
        </w:rPr>
        <w:t xml:space="preserve"> مناقصة علنية يتم فيها اختيار أكثر من مزود واحد، وبموجب شروط المناقصة تعقد في أعقابها اتفاقيات إطار مع كل مزود مناقصة إطار، وهوية المزود الذي منه تُزود فعلياً كل طلبية بضائع، عمل أو خدمات يتم اختيارها من حين لآخر في إجراء تنافسي لتوجه فردي ، خلال فترة اتفاقية الإطار ، وفقاً لشروط مناقصة الإطار .</w:t>
      </w:r>
    </w:p>
    <w:p w:rsidR="00BA4A9A" w:rsidRPr="00D955BF" w:rsidRDefault="00BA4A9A" w:rsidP="00BA4A9A">
      <w:pPr>
        <w:spacing w:line="360" w:lineRule="auto"/>
        <w:jc w:val="both"/>
        <w:rPr>
          <w:sz w:val="22"/>
          <w:szCs w:val="24"/>
          <w:rtl/>
        </w:rPr>
      </w:pPr>
    </w:p>
    <w:p w:rsidR="00BA4A9A" w:rsidRPr="00D955BF" w:rsidRDefault="00060CE1" w:rsidP="00BA4A9A">
      <w:pPr>
        <w:numPr>
          <w:ilvl w:val="0"/>
          <w:numId w:val="47"/>
        </w:numPr>
        <w:spacing w:line="360" w:lineRule="auto"/>
        <w:ind w:left="169"/>
        <w:contextualSpacing/>
        <w:jc w:val="both"/>
        <w:rPr>
          <w:b/>
          <w:bCs/>
          <w:sz w:val="28"/>
          <w:szCs w:val="28"/>
          <w:u w:val="single"/>
          <w:rtl/>
        </w:rPr>
      </w:pPr>
      <w:r>
        <w:rPr>
          <w:rFonts w:cs="Arial" w:hint="cs"/>
          <w:b/>
          <w:bCs/>
          <w:sz w:val="28"/>
          <w:szCs w:val="28"/>
          <w:u w:val="single"/>
          <w:rtl/>
          <w:lang w:bidi="ar-LB"/>
        </w:rPr>
        <w:t>عام</w:t>
      </w:r>
    </w:p>
    <w:p w:rsidR="00060CE1" w:rsidRPr="00060CE1" w:rsidRDefault="00060CE1" w:rsidP="00060CE1">
      <w:pPr>
        <w:numPr>
          <w:ilvl w:val="1"/>
          <w:numId w:val="47"/>
        </w:numPr>
        <w:spacing w:line="360" w:lineRule="auto"/>
        <w:contextualSpacing/>
        <w:jc w:val="both"/>
        <w:rPr>
          <w:rFonts w:ascii="David" w:hAnsi="David"/>
          <w:szCs w:val="24"/>
        </w:rPr>
      </w:pPr>
      <w:r>
        <w:rPr>
          <w:rFonts w:ascii="David" w:hAnsi="David" w:cstheme="minorBidi" w:hint="cs"/>
          <w:szCs w:val="24"/>
          <w:rtl/>
          <w:lang w:bidi="ar-LB"/>
        </w:rPr>
        <w:t>وزارة الطاقة، بواسطة</w:t>
      </w:r>
      <w:r w:rsidRPr="00060CE1">
        <w:rPr>
          <w:rFonts w:cs="Times New Roman"/>
          <w:rtl/>
          <w:lang w:bidi="ar-SA"/>
        </w:rPr>
        <w:t xml:space="preserve"> </w:t>
      </w:r>
      <w:r w:rsidRPr="00060CE1">
        <w:rPr>
          <w:rFonts w:ascii="David" w:hAnsi="David" w:cs="Arial"/>
          <w:szCs w:val="24"/>
          <w:rtl/>
          <w:lang w:bidi="ar-LB"/>
        </w:rPr>
        <w:t>وحدة طوارئ أمن وضمان المعلومات والسايبر</w:t>
      </w:r>
      <w:r>
        <w:rPr>
          <w:rFonts w:ascii="David" w:hAnsi="David" w:cstheme="minorBidi" w:hint="cs"/>
          <w:szCs w:val="24"/>
          <w:rtl/>
          <w:lang w:bidi="ar-LB"/>
        </w:rPr>
        <w:t>، تطلب بهذا تلقي عروض لتقديم خدمات استشارة بموضوع الاستعداد لحالات الطوارئ، السايبر واستمرارية الأداء الوظيفي .</w:t>
      </w:r>
    </w:p>
    <w:p w:rsidR="00060CE1" w:rsidRPr="00060CE1" w:rsidRDefault="00060CE1" w:rsidP="00BA4A9A">
      <w:pPr>
        <w:numPr>
          <w:ilvl w:val="1"/>
          <w:numId w:val="47"/>
        </w:numPr>
        <w:spacing w:line="360" w:lineRule="auto"/>
        <w:contextualSpacing/>
        <w:jc w:val="both"/>
        <w:rPr>
          <w:rFonts w:ascii="David" w:hAnsi="David"/>
          <w:szCs w:val="24"/>
        </w:rPr>
      </w:pPr>
      <w:r>
        <w:rPr>
          <w:rFonts w:ascii="David" w:hAnsi="David" w:cstheme="minorBidi" w:hint="cs"/>
          <w:szCs w:val="24"/>
          <w:rtl/>
          <w:lang w:bidi="ar-LB"/>
        </w:rPr>
        <w:t xml:space="preserve">الفعاليات تشمل </w:t>
      </w:r>
      <w:r w:rsidRPr="00060CE1">
        <w:rPr>
          <w:rFonts w:ascii="David" w:hAnsi="David" w:cstheme="minorBidi" w:hint="cs"/>
          <w:b/>
          <w:bCs/>
          <w:szCs w:val="24"/>
          <w:rtl/>
          <w:lang w:bidi="ar-LB"/>
        </w:rPr>
        <w:t xml:space="preserve">تقديم خدمات استشارة في مجالات </w:t>
      </w:r>
      <w:proofErr w:type="gramStart"/>
      <w:r w:rsidRPr="00060CE1">
        <w:rPr>
          <w:rFonts w:ascii="David" w:hAnsi="David" w:cstheme="minorBidi" w:hint="cs"/>
          <w:b/>
          <w:bCs/>
          <w:szCs w:val="24"/>
          <w:rtl/>
          <w:lang w:bidi="ar-LB"/>
        </w:rPr>
        <w:t>مختلفة ،</w:t>
      </w:r>
      <w:proofErr w:type="gramEnd"/>
      <w:r w:rsidRPr="00060CE1">
        <w:rPr>
          <w:rFonts w:ascii="David" w:hAnsi="David" w:cstheme="minorBidi" w:hint="cs"/>
          <w:b/>
          <w:bCs/>
          <w:szCs w:val="24"/>
          <w:rtl/>
          <w:lang w:bidi="ar-LB"/>
        </w:rPr>
        <w:t xml:space="preserve"> بموجب التقسيم لسلال ، بموجب المفصل فيما يلي</w:t>
      </w:r>
      <w:r>
        <w:rPr>
          <w:rFonts w:ascii="David" w:hAnsi="David" w:cstheme="minorBidi" w:hint="cs"/>
          <w:szCs w:val="24"/>
          <w:rtl/>
          <w:lang w:bidi="ar-LB"/>
        </w:rPr>
        <w:t xml:space="preserve"> :</w:t>
      </w:r>
    </w:p>
    <w:p w:rsidR="00BA4A9A" w:rsidRPr="00430566" w:rsidRDefault="00060CE1" w:rsidP="007F6A03">
      <w:pPr>
        <w:numPr>
          <w:ilvl w:val="2"/>
          <w:numId w:val="47"/>
        </w:numPr>
        <w:spacing w:line="360" w:lineRule="auto"/>
        <w:contextualSpacing/>
        <w:jc w:val="both"/>
        <w:rPr>
          <w:rFonts w:ascii="David" w:hAnsi="David"/>
          <w:szCs w:val="24"/>
        </w:rPr>
      </w:pPr>
      <w:r>
        <w:rPr>
          <w:rFonts w:ascii="David" w:hAnsi="David" w:cs="Arial" w:hint="cs"/>
          <w:b/>
          <w:bCs/>
          <w:szCs w:val="24"/>
          <w:rtl/>
          <w:lang w:bidi="ar-LB"/>
        </w:rPr>
        <w:t xml:space="preserve">السلة </w:t>
      </w:r>
      <w:proofErr w:type="gramStart"/>
      <w:r>
        <w:rPr>
          <w:rFonts w:ascii="David" w:hAnsi="David" w:cs="Arial" w:hint="cs"/>
          <w:b/>
          <w:bCs/>
          <w:szCs w:val="24"/>
          <w:rtl/>
          <w:lang w:bidi="ar-LB"/>
        </w:rPr>
        <w:t xml:space="preserve">رقم </w:t>
      </w:r>
      <w:r w:rsidR="00BA4A9A" w:rsidRPr="00430566">
        <w:rPr>
          <w:rFonts w:ascii="David" w:hAnsi="David"/>
          <w:b/>
          <w:bCs/>
          <w:szCs w:val="24"/>
          <w:rtl/>
        </w:rPr>
        <w:t xml:space="preserve"> 1</w:t>
      </w:r>
      <w:proofErr w:type="gramEnd"/>
      <w:r w:rsidR="00BA4A9A" w:rsidRPr="00430566">
        <w:rPr>
          <w:rFonts w:ascii="David" w:hAnsi="David"/>
          <w:b/>
          <w:bCs/>
          <w:szCs w:val="24"/>
          <w:rtl/>
        </w:rPr>
        <w:t xml:space="preserve"> – </w:t>
      </w:r>
      <w:r w:rsidR="007F6A03" w:rsidRPr="007F6A03">
        <w:rPr>
          <w:rFonts w:ascii="David" w:hAnsi="David" w:cs="Times New Roman"/>
          <w:b/>
          <w:bCs/>
          <w:szCs w:val="24"/>
          <w:rtl/>
          <w:lang w:bidi="ar-SA"/>
        </w:rPr>
        <w:t>الاستعداد لحالات الطوارئ</w:t>
      </w:r>
    </w:p>
    <w:p w:rsidR="007F6A03" w:rsidRDefault="00BA4A9A" w:rsidP="007F6A03">
      <w:pPr>
        <w:spacing w:line="360" w:lineRule="auto"/>
        <w:ind w:left="1429"/>
        <w:contextualSpacing/>
        <w:jc w:val="both"/>
        <w:rPr>
          <w:rFonts w:ascii="David" w:hAnsi="David" w:cstheme="minorBidi"/>
          <w:szCs w:val="24"/>
          <w:rtl/>
          <w:lang w:bidi="ar-LB"/>
        </w:rPr>
      </w:pPr>
      <w:r w:rsidRPr="00430566">
        <w:rPr>
          <w:rFonts w:ascii="David" w:hAnsi="David"/>
          <w:szCs w:val="24"/>
          <w:rtl/>
        </w:rPr>
        <w:t xml:space="preserve"> </w:t>
      </w:r>
      <w:r w:rsidR="007F6A03">
        <w:rPr>
          <w:rFonts w:ascii="David" w:hAnsi="David" w:cstheme="minorBidi" w:hint="cs"/>
          <w:szCs w:val="24"/>
          <w:rtl/>
          <w:lang w:bidi="ar-LB"/>
        </w:rPr>
        <w:t>بلورة استراتيجية للاستعداد لحالات الطوارئ، التي تشمل تحضير سيناريوهات مرجعية وتحديد مستوى الخدمات، بما في ذلك، كتابة خطط وبرامج لمواجهة حالات الطوارئ تشمل قوانين العمل ، توجيهات وتعليمات ملائمة ، الحضور في "غرفة حرب "متخصصة بحالات الطوارئ وفقاً للطلب. تنظيم وإدارة تدريبات وتمارين في أوقات الهدوء وفقاً لسيناريوهات محتملة، وكتابة مستند يلخص ويفصل كل تمرين. وغيرها في حالة طُلب ذلك.</w:t>
      </w:r>
    </w:p>
    <w:p w:rsidR="00BA4A9A" w:rsidRPr="00430566" w:rsidRDefault="007F6A03" w:rsidP="007F6A03">
      <w:pPr>
        <w:spacing w:line="360" w:lineRule="auto"/>
        <w:ind w:left="1429"/>
        <w:contextualSpacing/>
        <w:jc w:val="both"/>
        <w:rPr>
          <w:rFonts w:ascii="David" w:hAnsi="David"/>
          <w:szCs w:val="24"/>
        </w:rPr>
      </w:pPr>
      <w:r>
        <w:rPr>
          <w:rFonts w:ascii="David" w:hAnsi="David" w:cstheme="minorBidi" w:hint="cs"/>
          <w:szCs w:val="24"/>
          <w:rtl/>
          <w:lang w:bidi="ar-LB"/>
        </w:rPr>
        <w:t xml:space="preserve">     </w:t>
      </w:r>
      <w:r>
        <w:rPr>
          <w:rFonts w:ascii="David" w:hAnsi="David" w:hint="cs"/>
          <w:b/>
          <w:bCs/>
          <w:szCs w:val="24"/>
          <w:rtl/>
        </w:rPr>
        <w:t xml:space="preserve">1.2.2 </w:t>
      </w:r>
      <w:r>
        <w:rPr>
          <w:rFonts w:ascii="David" w:hAnsi="David" w:cs="Arial" w:hint="cs"/>
          <w:b/>
          <w:bCs/>
          <w:szCs w:val="24"/>
          <w:rtl/>
          <w:lang w:bidi="ar-LB"/>
        </w:rPr>
        <w:t>السلة رقم</w:t>
      </w:r>
      <w:r w:rsidR="00BA4A9A" w:rsidRPr="00430566">
        <w:rPr>
          <w:rFonts w:ascii="David" w:hAnsi="David"/>
          <w:b/>
          <w:bCs/>
          <w:szCs w:val="24"/>
          <w:rtl/>
        </w:rPr>
        <w:t xml:space="preserve"> 2 – </w:t>
      </w:r>
      <w:r>
        <w:rPr>
          <w:rFonts w:ascii="David" w:hAnsi="David" w:cs="Arial" w:hint="cs"/>
          <w:b/>
          <w:bCs/>
          <w:szCs w:val="24"/>
          <w:rtl/>
          <w:lang w:bidi="ar-LB"/>
        </w:rPr>
        <w:t>السايبر</w:t>
      </w:r>
      <w:r w:rsidR="00BA4A9A" w:rsidRPr="00430566">
        <w:rPr>
          <w:rFonts w:ascii="David" w:hAnsi="David"/>
          <w:b/>
          <w:bCs/>
          <w:szCs w:val="24"/>
          <w:rtl/>
        </w:rPr>
        <w:t xml:space="preserve"> </w:t>
      </w:r>
    </w:p>
    <w:p w:rsidR="007F6A03" w:rsidRDefault="007F6A03" w:rsidP="007F6A03">
      <w:pPr>
        <w:spacing w:line="360" w:lineRule="auto"/>
        <w:ind w:left="1429"/>
        <w:contextualSpacing/>
        <w:jc w:val="both"/>
        <w:rPr>
          <w:rFonts w:ascii="David" w:hAnsi="David" w:cstheme="minorBidi"/>
          <w:szCs w:val="24"/>
          <w:rtl/>
          <w:lang w:bidi="ar-LB"/>
        </w:rPr>
      </w:pPr>
      <w:r>
        <w:rPr>
          <w:rFonts w:ascii="David" w:hAnsi="David" w:cstheme="minorBidi" w:hint="cs"/>
          <w:szCs w:val="24"/>
          <w:rtl/>
          <w:lang w:bidi="ar-LB"/>
        </w:rPr>
        <w:t xml:space="preserve">كتابة مستندات تشمل قوانين، توجيهات وتعليمات للوحدة بموضوع الإدارة والفعاليات في مجال أمن وضمان المعلومات والسايبر. الاشتراك في مشاريع هادفة </w:t>
      </w:r>
      <w:proofErr w:type="gramStart"/>
      <w:r>
        <w:rPr>
          <w:rFonts w:ascii="David" w:hAnsi="David" w:cstheme="minorBidi" w:hint="cs"/>
          <w:szCs w:val="24"/>
          <w:rtl/>
          <w:lang w:bidi="ar-LB"/>
        </w:rPr>
        <w:t>ومتخصصة،  الحضور</w:t>
      </w:r>
      <w:proofErr w:type="gramEnd"/>
      <w:r>
        <w:rPr>
          <w:rFonts w:ascii="David" w:hAnsi="David" w:cstheme="minorBidi" w:hint="cs"/>
          <w:szCs w:val="24"/>
          <w:rtl/>
          <w:lang w:bidi="ar-LB"/>
        </w:rPr>
        <w:t xml:space="preserve"> في " غرفة حرب" متخصصة بحالات الطوارئ وفقاً للطلب وغيرها في حالة طُلب ذلك. </w:t>
      </w:r>
    </w:p>
    <w:p w:rsidR="00BA4A9A" w:rsidRPr="007F6A03" w:rsidRDefault="007F6A03" w:rsidP="007F6A03">
      <w:pPr>
        <w:spacing w:line="360" w:lineRule="auto"/>
        <w:ind w:left="1429"/>
        <w:contextualSpacing/>
        <w:jc w:val="both"/>
        <w:rPr>
          <w:rFonts w:ascii="David" w:hAnsi="David" w:cs="Arial"/>
          <w:szCs w:val="24"/>
          <w:lang w:bidi="ar-LB"/>
        </w:rPr>
      </w:pPr>
      <w:r>
        <w:rPr>
          <w:rFonts w:ascii="David" w:hAnsi="David" w:hint="cs"/>
          <w:b/>
          <w:bCs/>
          <w:szCs w:val="24"/>
          <w:rtl/>
        </w:rPr>
        <w:t xml:space="preserve">1.2.3 </w:t>
      </w:r>
      <w:r>
        <w:rPr>
          <w:rFonts w:ascii="David" w:hAnsi="David" w:cs="Arial" w:hint="cs"/>
          <w:b/>
          <w:bCs/>
          <w:szCs w:val="24"/>
          <w:rtl/>
          <w:lang w:bidi="ar-LB"/>
        </w:rPr>
        <w:t xml:space="preserve">السلة رقم </w:t>
      </w:r>
      <w:r w:rsidR="00BA4A9A" w:rsidRPr="00430566">
        <w:rPr>
          <w:rFonts w:ascii="David" w:hAnsi="David"/>
          <w:b/>
          <w:bCs/>
          <w:szCs w:val="24"/>
          <w:rtl/>
        </w:rPr>
        <w:t xml:space="preserve"> 3– </w:t>
      </w:r>
      <w:r>
        <w:rPr>
          <w:rFonts w:ascii="David" w:hAnsi="David" w:cs="Arial" w:hint="cs"/>
          <w:b/>
          <w:bCs/>
          <w:szCs w:val="24"/>
          <w:rtl/>
          <w:lang w:bidi="ar-LB"/>
        </w:rPr>
        <w:t xml:space="preserve">استمرارية الأداء الوظيفي </w:t>
      </w:r>
    </w:p>
    <w:p w:rsidR="00C266BA" w:rsidRDefault="00C266BA" w:rsidP="00C266BA">
      <w:pPr>
        <w:spacing w:line="360" w:lineRule="auto"/>
        <w:ind w:left="1429"/>
        <w:contextualSpacing/>
        <w:jc w:val="both"/>
        <w:rPr>
          <w:rFonts w:ascii="David" w:hAnsi="David" w:cstheme="minorBidi"/>
          <w:szCs w:val="24"/>
          <w:rtl/>
          <w:lang w:bidi="ar-LB"/>
        </w:rPr>
      </w:pPr>
      <w:r>
        <w:rPr>
          <w:rFonts w:ascii="David" w:hAnsi="David" w:cstheme="minorBidi" w:hint="cs"/>
          <w:szCs w:val="24"/>
          <w:rtl/>
          <w:lang w:bidi="ar-LB"/>
        </w:rPr>
        <w:t xml:space="preserve">بلورة استراتيجية للأداء الوظيفي للوحدة و/أو الهيئة في حالة حدوث حالة طوارئ. كذلك، كتابة </w:t>
      </w:r>
      <w:proofErr w:type="gramStart"/>
      <w:r>
        <w:rPr>
          <w:rFonts w:ascii="David" w:hAnsi="David" w:cstheme="minorBidi" w:hint="cs"/>
          <w:szCs w:val="24"/>
          <w:rtl/>
          <w:lang w:bidi="ar-LB"/>
        </w:rPr>
        <w:t>مستندات  تشمل</w:t>
      </w:r>
      <w:proofErr w:type="gramEnd"/>
      <w:r>
        <w:rPr>
          <w:rFonts w:ascii="David" w:hAnsi="David" w:cstheme="minorBidi" w:hint="cs"/>
          <w:szCs w:val="24"/>
          <w:rtl/>
          <w:lang w:bidi="ar-LB"/>
        </w:rPr>
        <w:t xml:space="preserve"> قوانين ، توجيهات وتعليمات للإدارة واستمرارية فعاليات المنشأة و/أو الوزارة و/أو الهيئة في وقت الطوارئ تشمل خبرات مهنية مثل ، بحث الأداء ، الحماية والتحصين ، تخفيض الأضرار وما شابه ذلك.</w:t>
      </w:r>
    </w:p>
    <w:p w:rsidR="00C266BA" w:rsidRPr="00C266BA" w:rsidRDefault="00C266BA" w:rsidP="00C266BA">
      <w:pPr>
        <w:numPr>
          <w:ilvl w:val="1"/>
          <w:numId w:val="47"/>
        </w:numPr>
        <w:tabs>
          <w:tab w:val="left" w:pos="1033"/>
        </w:tabs>
        <w:spacing w:line="360" w:lineRule="auto"/>
        <w:jc w:val="both"/>
        <w:rPr>
          <w:rFonts w:ascii="David" w:hAnsi="David"/>
          <w:szCs w:val="24"/>
          <w:lang w:eastAsia="he-IL"/>
        </w:rPr>
      </w:pPr>
      <w:r>
        <w:rPr>
          <w:rFonts w:ascii="David" w:hAnsi="David" w:cstheme="minorBidi" w:hint="cs"/>
          <w:szCs w:val="24"/>
          <w:rtl/>
          <w:lang w:eastAsia="he-IL" w:bidi="ar-LB"/>
        </w:rPr>
        <w:t xml:space="preserve">باستطاعة كل مقدم </w:t>
      </w:r>
      <w:proofErr w:type="gramStart"/>
      <w:r>
        <w:rPr>
          <w:rFonts w:ascii="David" w:hAnsi="David" w:cstheme="minorBidi" w:hint="cs"/>
          <w:szCs w:val="24"/>
          <w:rtl/>
          <w:lang w:eastAsia="he-IL" w:bidi="ar-LB"/>
        </w:rPr>
        <w:t>عرض( فيما</w:t>
      </w:r>
      <w:proofErr w:type="gramEnd"/>
      <w:r>
        <w:rPr>
          <w:rFonts w:ascii="David" w:hAnsi="David" w:cstheme="minorBidi" w:hint="cs"/>
          <w:szCs w:val="24"/>
          <w:rtl/>
          <w:lang w:eastAsia="he-IL" w:bidi="ar-LB"/>
        </w:rPr>
        <w:t xml:space="preserve"> يلي " </w:t>
      </w:r>
      <w:r w:rsidRPr="00C266BA">
        <w:rPr>
          <w:rFonts w:ascii="David" w:hAnsi="David" w:cstheme="minorBidi" w:hint="cs"/>
          <w:b/>
          <w:bCs/>
          <w:szCs w:val="24"/>
          <w:rtl/>
          <w:lang w:eastAsia="he-IL" w:bidi="ar-LB"/>
        </w:rPr>
        <w:t>مقدم العرض</w:t>
      </w:r>
      <w:r>
        <w:rPr>
          <w:rFonts w:ascii="David" w:hAnsi="David" w:cstheme="minorBidi" w:hint="cs"/>
          <w:szCs w:val="24"/>
          <w:rtl/>
          <w:lang w:eastAsia="he-IL" w:bidi="ar-LB"/>
        </w:rPr>
        <w:t>") تقديم عرض لسلة واحدة أو لأكثر . يمكن اختيار مقدم العرض كمزود فائز في أكثر من سلة واحدة.</w:t>
      </w:r>
    </w:p>
    <w:p w:rsidR="00C266BA" w:rsidRPr="00C266BA" w:rsidRDefault="00C266BA" w:rsidP="00C266BA">
      <w:pPr>
        <w:numPr>
          <w:ilvl w:val="1"/>
          <w:numId w:val="47"/>
        </w:numPr>
        <w:tabs>
          <w:tab w:val="left" w:pos="1033"/>
        </w:tabs>
        <w:spacing w:line="360" w:lineRule="auto"/>
        <w:jc w:val="both"/>
        <w:rPr>
          <w:rFonts w:ascii="David" w:hAnsi="David"/>
          <w:szCs w:val="24"/>
          <w:lang w:eastAsia="he-IL"/>
        </w:rPr>
      </w:pPr>
      <w:r>
        <w:rPr>
          <w:rFonts w:ascii="David" w:hAnsi="David" w:cstheme="minorBidi" w:hint="cs"/>
          <w:szCs w:val="24"/>
          <w:rtl/>
          <w:lang w:eastAsia="he-IL" w:bidi="ar-LB"/>
        </w:rPr>
        <w:lastRenderedPageBreak/>
        <w:t xml:space="preserve">بما أن المناقصة هي مناقصة إطار من أجل اختيار </w:t>
      </w:r>
      <w:r w:rsidRPr="00C266BA">
        <w:rPr>
          <w:rFonts w:ascii="David" w:hAnsi="David" w:cstheme="minorBidi" w:hint="cs"/>
          <w:szCs w:val="24"/>
          <w:u w:val="single"/>
          <w:rtl/>
          <w:lang w:eastAsia="he-IL" w:bidi="ar-LB"/>
        </w:rPr>
        <w:t>عدد من المستشارين</w:t>
      </w:r>
      <w:r>
        <w:rPr>
          <w:rFonts w:ascii="David" w:hAnsi="David" w:cstheme="minorBidi" w:hint="cs"/>
          <w:szCs w:val="24"/>
          <w:rtl/>
          <w:lang w:eastAsia="he-IL" w:bidi="ar-LB"/>
        </w:rPr>
        <w:t xml:space="preserve"> في المجالات المذكورة، في حالة تلقي فقط عرضين يستوفيان شروط المناقصة وطلبات الجودة للسلتين 1 </w:t>
      </w:r>
      <w:proofErr w:type="gramStart"/>
      <w:r>
        <w:rPr>
          <w:rFonts w:ascii="David" w:hAnsi="David" w:cstheme="minorBidi" w:hint="cs"/>
          <w:szCs w:val="24"/>
          <w:rtl/>
          <w:lang w:eastAsia="he-IL" w:bidi="ar-LB"/>
        </w:rPr>
        <w:t>و- 3</w:t>
      </w:r>
      <w:proofErr w:type="gramEnd"/>
      <w:r>
        <w:rPr>
          <w:rFonts w:ascii="David" w:hAnsi="David" w:cstheme="minorBidi" w:hint="cs"/>
          <w:szCs w:val="24"/>
          <w:rtl/>
          <w:lang w:eastAsia="he-IL" w:bidi="ar-LB"/>
        </w:rPr>
        <w:t>، تحتفظ الوزارة لنفسها بالحق بالخروج بتوجه جديد من أجل تلقي عروض إضافية.</w:t>
      </w:r>
    </w:p>
    <w:p w:rsidR="00A24C0D" w:rsidRPr="00430566" w:rsidRDefault="00A24C0D" w:rsidP="00A24C0D">
      <w:pPr>
        <w:tabs>
          <w:tab w:val="left" w:pos="1033"/>
        </w:tabs>
        <w:spacing w:line="360" w:lineRule="auto"/>
        <w:ind w:left="720"/>
        <w:jc w:val="both"/>
        <w:rPr>
          <w:rFonts w:ascii="David" w:hAnsi="David"/>
          <w:szCs w:val="24"/>
          <w:lang w:eastAsia="he-IL"/>
        </w:rPr>
      </w:pPr>
    </w:p>
    <w:p w:rsidR="00C266BA" w:rsidRDefault="00C266BA" w:rsidP="00C266BA">
      <w:pPr>
        <w:spacing w:line="360" w:lineRule="auto"/>
        <w:contextualSpacing/>
        <w:jc w:val="both"/>
        <w:rPr>
          <w:szCs w:val="24"/>
          <w:rtl/>
        </w:rPr>
      </w:pPr>
      <w:r w:rsidRPr="00C266BA">
        <w:rPr>
          <w:rFonts w:cs="Times New Roman"/>
          <w:szCs w:val="24"/>
          <w:rtl/>
          <w:lang w:bidi="ar-SA"/>
        </w:rPr>
        <w:t>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وزارة الطاقة</w:t>
      </w:r>
      <w:r>
        <w:rPr>
          <w:rFonts w:cs="Times New Roman"/>
          <w:szCs w:val="24"/>
          <w:lang w:bidi="ar-SA"/>
        </w:rPr>
        <w:t xml:space="preserve"> </w:t>
      </w:r>
      <w:r>
        <w:rPr>
          <w:rFonts w:cs="Times New Roman" w:hint="cs"/>
          <w:szCs w:val="24"/>
          <w:rtl/>
          <w:lang w:bidi="ar-LB"/>
        </w:rPr>
        <w:t xml:space="preserve">على الانترنت </w:t>
      </w:r>
      <w:proofErr w:type="gramStart"/>
      <w:r>
        <w:rPr>
          <w:rFonts w:cs="Times New Roman" w:hint="cs"/>
          <w:szCs w:val="24"/>
          <w:rtl/>
          <w:lang w:bidi="ar-LB"/>
        </w:rPr>
        <w:t xml:space="preserve">بالعنوان </w:t>
      </w:r>
      <w:r w:rsidRPr="00C266BA">
        <w:rPr>
          <w:rFonts w:cs="Times New Roman"/>
          <w:szCs w:val="24"/>
          <w:rtl/>
          <w:lang w:bidi="ar-SA"/>
        </w:rPr>
        <w:t>،</w:t>
      </w:r>
      <w:proofErr w:type="gramEnd"/>
      <w:r w:rsidRPr="00C266BA">
        <w:rPr>
          <w:rFonts w:cs="Times New Roman"/>
          <w:szCs w:val="24"/>
          <w:rtl/>
          <w:lang w:bidi="ar-SA"/>
        </w:rPr>
        <w:t xml:space="preserve"> بالعنوان </w:t>
      </w:r>
      <w:hyperlink r:id="rId12" w:history="1">
        <w:r w:rsidRPr="00007BC7">
          <w:rPr>
            <w:rStyle w:val="Hyperlink"/>
            <w:szCs w:val="24"/>
          </w:rPr>
          <w:t>www.energy.gov.il</w:t>
        </w:r>
      </w:hyperlink>
      <w:r w:rsidRPr="00C266BA">
        <w:rPr>
          <w:rFonts w:cs="Times New Roman"/>
          <w:szCs w:val="24"/>
          <w:rtl/>
          <w:lang w:bidi="ar-SA"/>
        </w:rPr>
        <w:t>.</w:t>
      </w:r>
    </w:p>
    <w:p w:rsidR="005340BC" w:rsidRPr="00A24C0D" w:rsidRDefault="00C266BA" w:rsidP="00C266BA">
      <w:pPr>
        <w:spacing w:line="360" w:lineRule="auto"/>
        <w:jc w:val="both"/>
        <w:rPr>
          <w:b/>
          <w:bCs/>
          <w:szCs w:val="24"/>
          <w:u w:val="single"/>
          <w:rtl/>
        </w:rPr>
      </w:pPr>
      <w:r w:rsidRPr="00C266BA">
        <w:rPr>
          <w:rFonts w:cs="Times New Roman"/>
          <w:szCs w:val="24"/>
          <w:rtl/>
          <w:lang w:bidi="ar-SA"/>
        </w:rPr>
        <w:t xml:space="preserve">يجب إدخال مغلف المناقصة لصندوق المناقصات، الموجود في وزارة </w:t>
      </w:r>
      <w:proofErr w:type="gramStart"/>
      <w:r w:rsidRPr="00C266BA">
        <w:rPr>
          <w:rFonts w:cs="Times New Roman"/>
          <w:szCs w:val="24"/>
          <w:rtl/>
          <w:lang w:bidi="ar-SA"/>
        </w:rPr>
        <w:t>الطاقة ،</w:t>
      </w:r>
      <w:proofErr w:type="gramEnd"/>
      <w:r w:rsidRPr="00C266BA">
        <w:rPr>
          <w:rFonts w:cs="Times New Roman"/>
          <w:szCs w:val="24"/>
          <w:rtl/>
          <w:lang w:bidi="ar-SA"/>
        </w:rPr>
        <w:t xml:space="preserve"> شارع </w:t>
      </w:r>
      <w:r>
        <w:rPr>
          <w:rFonts w:cs="Times New Roman" w:hint="cs"/>
          <w:szCs w:val="24"/>
          <w:rtl/>
          <w:lang w:bidi="ar-SA"/>
        </w:rPr>
        <w:t>بنك إسرائيل 7</w:t>
      </w:r>
      <w:r w:rsidRPr="00C266BA">
        <w:rPr>
          <w:rFonts w:cs="Times New Roman"/>
          <w:szCs w:val="24"/>
          <w:rtl/>
          <w:lang w:bidi="ar-SA"/>
        </w:rPr>
        <w:t xml:space="preserve">، القدس، الطابق </w:t>
      </w:r>
      <w:r>
        <w:rPr>
          <w:rFonts w:cs="Times New Roman" w:hint="cs"/>
          <w:szCs w:val="24"/>
          <w:rtl/>
          <w:lang w:bidi="ar-SA"/>
        </w:rPr>
        <w:t>-1</w:t>
      </w:r>
      <w:r w:rsidRPr="00C266BA">
        <w:rPr>
          <w:rFonts w:cs="Times New Roman"/>
          <w:szCs w:val="24"/>
          <w:rtl/>
          <w:lang w:bidi="ar-SA"/>
        </w:rPr>
        <w:t xml:space="preserve"> حتى موعد أقصاه </w:t>
      </w:r>
      <w:r>
        <w:rPr>
          <w:rFonts w:cs="Times New Roman" w:hint="cs"/>
          <w:szCs w:val="24"/>
          <w:rtl/>
          <w:lang w:bidi="ar-SA"/>
        </w:rPr>
        <w:t>تاريخ</w:t>
      </w:r>
      <w:r w:rsidRPr="00C266BA">
        <w:rPr>
          <w:rFonts w:cs="Times New Roman"/>
          <w:szCs w:val="24"/>
          <w:rtl/>
          <w:lang w:bidi="ar-SA"/>
        </w:rPr>
        <w:t xml:space="preserve">  </w:t>
      </w:r>
      <w:r w:rsidR="00A24C0D" w:rsidRPr="00A24C0D">
        <w:rPr>
          <w:rFonts w:hint="cs"/>
          <w:b/>
          <w:bCs/>
          <w:szCs w:val="24"/>
          <w:u w:val="single"/>
          <w:rtl/>
        </w:rPr>
        <w:t xml:space="preserve">31.10.2019 </w:t>
      </w:r>
      <w:r>
        <w:rPr>
          <w:rFonts w:cs="Arial" w:hint="cs"/>
          <w:b/>
          <w:bCs/>
          <w:szCs w:val="24"/>
          <w:u w:val="single"/>
          <w:rtl/>
          <w:lang w:bidi="ar-LB"/>
        </w:rPr>
        <w:t>الساعة</w:t>
      </w:r>
      <w:r w:rsidR="005340BC" w:rsidRPr="00A24C0D">
        <w:rPr>
          <w:rFonts w:hint="cs"/>
          <w:b/>
          <w:bCs/>
          <w:szCs w:val="24"/>
          <w:u w:val="single"/>
          <w:rtl/>
        </w:rPr>
        <w:t xml:space="preserve"> 14:00.</w:t>
      </w:r>
    </w:p>
    <w:p w:rsidR="005340BC" w:rsidRPr="00A24C0D" w:rsidRDefault="005340BC" w:rsidP="005340BC">
      <w:pPr>
        <w:spacing w:line="360" w:lineRule="auto"/>
        <w:jc w:val="both"/>
        <w:rPr>
          <w:b/>
          <w:bCs/>
          <w:szCs w:val="24"/>
          <w:rtl/>
        </w:rPr>
      </w:pPr>
    </w:p>
    <w:p w:rsidR="00C266BA" w:rsidRDefault="00C266BA" w:rsidP="005340BC">
      <w:pPr>
        <w:spacing w:line="360" w:lineRule="auto"/>
        <w:jc w:val="both"/>
        <w:rPr>
          <w:b/>
          <w:bCs/>
          <w:szCs w:val="24"/>
          <w:rtl/>
        </w:rPr>
      </w:pPr>
      <w:r w:rsidRPr="00C266BA">
        <w:rPr>
          <w:rFonts w:cs="Times New Roman"/>
          <w:b/>
          <w:bCs/>
          <w:szCs w:val="24"/>
          <w:rtl/>
          <w:lang w:bidi="ar-SA"/>
        </w:rPr>
        <w:t xml:space="preserve">في أية حالة لوجود تناقض بين المذكور في هذا الإعلان وبين المذكور في مستندات المناقصة، المذكور في مستندات المناقصة هو الملزم. </w:t>
      </w:r>
    </w:p>
    <w:p w:rsidR="00C266BA" w:rsidRPr="00C266BA" w:rsidRDefault="00C266BA" w:rsidP="00C266BA">
      <w:pPr>
        <w:spacing w:line="360" w:lineRule="auto"/>
        <w:rPr>
          <w:b/>
          <w:bCs/>
          <w:szCs w:val="24"/>
          <w:u w:val="single"/>
          <w:rtl/>
        </w:rPr>
      </w:pPr>
      <w:r w:rsidRPr="00C266BA">
        <w:rPr>
          <w:rFonts w:cs="Times New Roman"/>
          <w:b/>
          <w:bCs/>
          <w:szCs w:val="24"/>
          <w:u w:val="single"/>
          <w:rtl/>
          <w:lang w:bidi="ar-SA"/>
        </w:rPr>
        <w:t xml:space="preserve">أسئلة واستفسارات </w:t>
      </w:r>
    </w:p>
    <w:p w:rsidR="00C266BA" w:rsidRPr="00C266BA" w:rsidRDefault="00C266BA" w:rsidP="004F0EF6">
      <w:pPr>
        <w:spacing w:line="360" w:lineRule="auto"/>
        <w:rPr>
          <w:szCs w:val="24"/>
          <w:rtl/>
        </w:rPr>
      </w:pPr>
      <w:r w:rsidRPr="00C266BA">
        <w:rPr>
          <w:rFonts w:cs="Times New Roman"/>
          <w:szCs w:val="24"/>
          <w:rtl/>
          <w:lang w:bidi="ar-SA"/>
        </w:rPr>
        <w:t xml:space="preserve">الموعد الأخير لتقديم الأسئلة الاستفسارية هو </w:t>
      </w:r>
      <w:proofErr w:type="gramStart"/>
      <w:r w:rsidR="004F0EF6">
        <w:rPr>
          <w:rFonts w:cs="Times New Roman" w:hint="cs"/>
          <w:szCs w:val="24"/>
          <w:rtl/>
          <w:lang w:bidi="ar-SA"/>
        </w:rPr>
        <w:t>تاريخ</w:t>
      </w:r>
      <w:r w:rsidRPr="00C266BA">
        <w:rPr>
          <w:rFonts w:cs="Times New Roman"/>
          <w:szCs w:val="24"/>
          <w:rtl/>
          <w:lang w:bidi="ar-SA"/>
        </w:rPr>
        <w:t xml:space="preserve">  </w:t>
      </w:r>
      <w:r w:rsidR="004F0EF6" w:rsidRPr="004F0EF6">
        <w:rPr>
          <w:rFonts w:cs="Times New Roman"/>
          <w:b/>
          <w:bCs/>
          <w:szCs w:val="24"/>
          <w:u w:val="single"/>
          <w:rtl/>
          <w:lang w:bidi="ar-SA"/>
        </w:rPr>
        <w:t>19.9.2019</w:t>
      </w:r>
      <w:proofErr w:type="gramEnd"/>
      <w:r w:rsidR="004F0EF6" w:rsidRPr="004F0EF6">
        <w:rPr>
          <w:rFonts w:cs="Times New Roman"/>
          <w:b/>
          <w:bCs/>
          <w:szCs w:val="24"/>
          <w:u w:val="single"/>
          <w:rtl/>
          <w:lang w:bidi="ar-SA"/>
        </w:rPr>
        <w:t xml:space="preserve"> </w:t>
      </w:r>
      <w:r w:rsidRPr="004F0EF6">
        <w:rPr>
          <w:rFonts w:cs="Times New Roman"/>
          <w:b/>
          <w:bCs/>
          <w:szCs w:val="24"/>
          <w:u w:val="single"/>
          <w:rtl/>
          <w:lang w:bidi="ar-SA"/>
        </w:rPr>
        <w:t>الساعة 14:00</w:t>
      </w:r>
      <w:r w:rsidRPr="00C266BA">
        <w:rPr>
          <w:rFonts w:cs="Times New Roman"/>
          <w:szCs w:val="24"/>
          <w:rtl/>
          <w:lang w:bidi="ar-SA"/>
        </w:rPr>
        <w:t xml:space="preserve"> للسيد </w:t>
      </w:r>
      <w:r w:rsidR="004F0EF6">
        <w:rPr>
          <w:rFonts w:cs="Times New Roman" w:hint="cs"/>
          <w:szCs w:val="24"/>
          <w:rtl/>
          <w:lang w:bidi="ar-SA"/>
        </w:rPr>
        <w:t>ايلان بخار</w:t>
      </w:r>
      <w:r w:rsidRPr="00C266BA">
        <w:rPr>
          <w:rFonts w:cs="Times New Roman"/>
          <w:szCs w:val="24"/>
          <w:rtl/>
          <w:lang w:bidi="ar-SA"/>
        </w:rPr>
        <w:t xml:space="preserve"> عبر البريد الالكتروني بالعنوان : </w:t>
      </w:r>
      <w:hyperlink r:id="rId13" w:history="1">
        <w:r w:rsidR="004F0EF6" w:rsidRPr="00007BC7">
          <w:rPr>
            <w:rStyle w:val="Hyperlink"/>
            <w:rFonts w:cs="Times New Roman"/>
            <w:szCs w:val="24"/>
            <w:lang w:bidi="ar-SA"/>
          </w:rPr>
          <w:t>ilanb@energy.gov.il</w:t>
        </w:r>
      </w:hyperlink>
      <w:r w:rsidR="004F0EF6">
        <w:rPr>
          <w:rFonts w:cs="Times New Roman"/>
          <w:szCs w:val="24"/>
          <w:lang w:bidi="ar-SA"/>
        </w:rPr>
        <w:t xml:space="preserve"> </w:t>
      </w:r>
      <w:r w:rsidR="004F0EF6">
        <w:rPr>
          <w:rFonts w:cs="Times New Roman" w:hint="cs"/>
          <w:szCs w:val="24"/>
          <w:rtl/>
          <w:lang w:bidi="ar-LB"/>
        </w:rPr>
        <w:t>،</w:t>
      </w:r>
      <w:r w:rsidRPr="00C266BA">
        <w:rPr>
          <w:rFonts w:cs="Times New Roman"/>
          <w:szCs w:val="24"/>
          <w:rtl/>
          <w:lang w:bidi="ar-SA"/>
        </w:rPr>
        <w:t xml:space="preserve">الوزارة لن ترد على الأسئلة التي تصل بعد الموعد الأخير هذا. </w:t>
      </w:r>
    </w:p>
    <w:p w:rsidR="004F0EF6" w:rsidRDefault="004F0EF6" w:rsidP="00C266BA">
      <w:pPr>
        <w:spacing w:line="360" w:lineRule="auto"/>
        <w:jc w:val="both"/>
        <w:rPr>
          <w:rFonts w:cs="Times New Roman"/>
          <w:szCs w:val="24"/>
          <w:rtl/>
          <w:lang w:bidi="ar-SA"/>
        </w:rPr>
      </w:pPr>
    </w:p>
    <w:p w:rsidR="000E2D49" w:rsidRPr="00C266BA" w:rsidRDefault="00C266BA" w:rsidP="004F0EF6">
      <w:pPr>
        <w:spacing w:line="360" w:lineRule="auto"/>
        <w:jc w:val="both"/>
        <w:rPr>
          <w:szCs w:val="24"/>
          <w:rtl/>
          <w:lang w:bidi="ar-SA"/>
        </w:rPr>
      </w:pPr>
      <w:r w:rsidRPr="00C266BA">
        <w:rPr>
          <w:rFonts w:cs="Times New Roman"/>
          <w:szCs w:val="24"/>
          <w:rtl/>
          <w:lang w:bidi="ar-SA"/>
        </w:rPr>
        <w:t>ينشر تركيز للأسئلة والأجوبة في موقع دائرة المشتريات الحكومي وفي موقع الوزارة</w:t>
      </w:r>
      <w:r w:rsidR="004F0EF6">
        <w:rPr>
          <w:rFonts w:cs="Times New Roman" w:hint="cs"/>
          <w:szCs w:val="24"/>
          <w:rtl/>
          <w:lang w:bidi="ar-SA"/>
        </w:rPr>
        <w:t xml:space="preserve"> على الانترنت</w:t>
      </w:r>
      <w:r w:rsidRPr="00C266BA">
        <w:rPr>
          <w:rFonts w:cs="Times New Roman"/>
          <w:szCs w:val="24"/>
          <w:rtl/>
          <w:lang w:bidi="ar-SA"/>
        </w:rPr>
        <w:t xml:space="preserve"> ابتداء من </w:t>
      </w:r>
      <w:r w:rsidR="004F0EF6">
        <w:rPr>
          <w:rFonts w:cs="Times New Roman" w:hint="cs"/>
          <w:szCs w:val="24"/>
          <w:rtl/>
          <w:lang w:bidi="ar-SA"/>
        </w:rPr>
        <w:t>تاريخ</w:t>
      </w:r>
      <w:r w:rsidRPr="00C266BA">
        <w:rPr>
          <w:rFonts w:cs="Times New Roman"/>
          <w:szCs w:val="24"/>
          <w:rtl/>
          <w:lang w:bidi="ar-SA"/>
        </w:rPr>
        <w:t xml:space="preserve"> </w:t>
      </w:r>
      <w:r w:rsidR="004F0EF6" w:rsidRPr="004F0EF6">
        <w:rPr>
          <w:rFonts w:cs="Times New Roman"/>
          <w:b/>
          <w:bCs/>
          <w:szCs w:val="24"/>
          <w:u w:val="single"/>
          <w:rtl/>
          <w:lang w:bidi="ar-SA"/>
        </w:rPr>
        <w:t>10.10.2019</w:t>
      </w:r>
      <w:r w:rsidR="004F0EF6" w:rsidRPr="004F0EF6">
        <w:rPr>
          <w:rFonts w:cs="Times New Roman"/>
          <w:szCs w:val="24"/>
          <w:rtl/>
          <w:lang w:bidi="ar-SA"/>
        </w:rPr>
        <w:t xml:space="preserve"> </w:t>
      </w:r>
      <w:r w:rsidRPr="00C266BA">
        <w:rPr>
          <w:rFonts w:cs="Times New Roman"/>
          <w:szCs w:val="24"/>
          <w:rtl/>
          <w:lang w:bidi="ar-SA"/>
        </w:rPr>
        <w:t xml:space="preserve">ويعتبر جزء لا </w:t>
      </w:r>
      <w:proofErr w:type="spellStart"/>
      <w:r w:rsidRPr="00C266BA">
        <w:rPr>
          <w:rFonts w:cs="Times New Roman"/>
          <w:szCs w:val="24"/>
          <w:rtl/>
          <w:lang w:bidi="ar-SA"/>
        </w:rPr>
        <w:t>يتجزء</w:t>
      </w:r>
      <w:proofErr w:type="spellEnd"/>
      <w:r w:rsidRPr="00C266BA">
        <w:rPr>
          <w:rFonts w:cs="Times New Roman"/>
          <w:szCs w:val="24"/>
          <w:rtl/>
          <w:lang w:bidi="ar-SA"/>
        </w:rPr>
        <w:t xml:space="preserve"> من مستندات المناقصة ويُلزم كافة مقدمي </w:t>
      </w:r>
      <w:proofErr w:type="gramStart"/>
      <w:r w:rsidRPr="00C266BA">
        <w:rPr>
          <w:rFonts w:cs="Times New Roman"/>
          <w:szCs w:val="24"/>
          <w:rtl/>
          <w:lang w:bidi="ar-SA"/>
        </w:rPr>
        <w:t>العروض .</w:t>
      </w:r>
      <w:proofErr w:type="gramEnd"/>
    </w:p>
    <w:p w:rsidR="00CC62F4" w:rsidRPr="00A24C0D" w:rsidRDefault="00CC62F4" w:rsidP="00CC62F4">
      <w:pPr>
        <w:tabs>
          <w:tab w:val="left" w:pos="8617"/>
        </w:tabs>
        <w:spacing w:line="360" w:lineRule="auto"/>
        <w:ind w:left="-1"/>
        <w:jc w:val="both"/>
        <w:rPr>
          <w:szCs w:val="24"/>
          <w:rtl/>
        </w:rPr>
      </w:pPr>
    </w:p>
    <w:p w:rsidR="004F0EF6" w:rsidRDefault="004F0EF6" w:rsidP="005340BC">
      <w:pPr>
        <w:tabs>
          <w:tab w:val="left" w:pos="9355"/>
        </w:tabs>
        <w:spacing w:line="360" w:lineRule="auto"/>
        <w:jc w:val="both"/>
        <w:rPr>
          <w:szCs w:val="24"/>
          <w:rtl/>
        </w:rPr>
      </w:pPr>
      <w:r w:rsidRPr="004F0EF6">
        <w:rPr>
          <w:rFonts w:cs="Times New Roman"/>
          <w:szCs w:val="24"/>
          <w:rtl/>
          <w:lang w:bidi="ar-SA"/>
        </w:rPr>
        <w:t xml:space="preserve">تحتفظ الوزارة لنفسها بالحق بالامتناع عن الرد على مضمون تعقيب في حالة وجدت أن الرد على هذا التعقيب يمكن أن يمنع أو يضر بإجراءات المناقصة أو بأهدافها. </w:t>
      </w:r>
    </w:p>
    <w:p w:rsidR="0040559C" w:rsidRPr="00A24C0D" w:rsidRDefault="0040559C" w:rsidP="005340BC">
      <w:pPr>
        <w:spacing w:line="360" w:lineRule="auto"/>
        <w:jc w:val="center"/>
        <w:rPr>
          <w:szCs w:val="24"/>
        </w:rPr>
      </w:pPr>
    </w:p>
    <w:sectPr w:rsidR="0040559C" w:rsidRPr="00A24C0D"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10BE8" w:rsidRDefault="00B10BE8">
      <w:r>
        <w:separator/>
      </w:r>
    </w:p>
  </w:endnote>
  <w:endnote w:type="continuationSeparator" w:id="0">
    <w:p w:rsidR="00B10BE8" w:rsidRDefault="00B10B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B1"/>
    <w:family w:val="swiss"/>
    <w:pitch w:val="variable"/>
    <w:sig w:usb0="00000800"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10BE8" w:rsidRDefault="00B10BE8">
      <w:r>
        <w:separator/>
      </w:r>
    </w:p>
  </w:footnote>
  <w:footnote w:type="continuationSeparator" w:id="0">
    <w:p w:rsidR="00B10BE8" w:rsidRDefault="00B10BE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471DA1" w:rsidRPr="00471DA1">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60CE1" w:rsidRDefault="00060CE1" w:rsidP="00060CE1">
    <w:pPr>
      <w:pStyle w:val="a6"/>
      <w:tabs>
        <w:tab w:val="left" w:pos="2447"/>
      </w:tabs>
      <w:spacing w:line="276" w:lineRule="auto"/>
      <w:jc w:val="center"/>
      <w:rPr>
        <w:rFonts w:cstheme="minorBidi"/>
        <w:b/>
        <w:bCs/>
        <w:szCs w:val="32"/>
        <w:rtl/>
        <w:lang w:bidi="ar-LB"/>
      </w:rPr>
    </w:pPr>
    <w:r>
      <w:rPr>
        <w:rFonts w:cstheme="minorBidi" w:hint="cs"/>
        <w:b/>
        <w:bCs/>
        <w:szCs w:val="32"/>
        <w:rtl/>
        <w:lang w:bidi="ar-LB"/>
      </w:rPr>
      <w:t xml:space="preserve">وزارة الطاقة </w:t>
    </w:r>
  </w:p>
  <w:p w:rsidR="00060CE1" w:rsidRDefault="00060CE1" w:rsidP="00CD63D0">
    <w:pPr>
      <w:pStyle w:val="a6"/>
      <w:tabs>
        <w:tab w:val="left" w:pos="2447"/>
      </w:tabs>
      <w:spacing w:line="276" w:lineRule="auto"/>
      <w:jc w:val="center"/>
      <w:rPr>
        <w:rFonts w:cstheme="minorBidi"/>
        <w:b/>
        <w:bCs/>
        <w:szCs w:val="32"/>
        <w:rtl/>
        <w:lang w:bidi="ar-L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4B43979"/>
    <w:multiLevelType w:val="multilevel"/>
    <w:tmpl w:val="456498A0"/>
    <w:lvl w:ilvl="0">
      <w:start w:val="1"/>
      <w:numFmt w:val="decimal"/>
      <w:lvlText w:val="%1."/>
      <w:lvlJc w:val="left"/>
      <w:pPr>
        <w:ind w:left="720" w:hanging="360"/>
      </w:pPr>
      <w:rPr>
        <w:rFonts w:hint="default"/>
        <w:b/>
        <w:bCs/>
        <w:lang w:val="en-US" w:bidi="he-IL"/>
      </w:rPr>
    </w:lvl>
    <w:lvl w:ilvl="1">
      <w:start w:val="1"/>
      <w:numFmt w:val="decimal"/>
      <w:isLgl/>
      <w:lvlText w:val="%1.%2"/>
      <w:lvlJc w:val="left"/>
      <w:pPr>
        <w:ind w:left="720" w:hanging="360"/>
      </w:pPr>
      <w:rPr>
        <w:rFonts w:hint="default"/>
        <w:b w:val="0"/>
        <w:bCs w:val="0"/>
        <w:u w:val="none"/>
      </w:rPr>
    </w:lvl>
    <w:lvl w:ilvl="2">
      <w:start w:val="1"/>
      <w:numFmt w:val="decimal"/>
      <w:isLgl/>
      <w:lvlText w:val="%1.%2.%3"/>
      <w:lvlJc w:val="left"/>
      <w:pPr>
        <w:ind w:left="1080" w:hanging="720"/>
      </w:pPr>
      <w:rPr>
        <w:rFonts w:ascii="David" w:hAnsi="David" w:cs="David" w:hint="default"/>
        <w:b w:val="0"/>
        <w:bCs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6"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9"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0"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2"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7"/>
  </w:num>
  <w:num w:numId="3">
    <w:abstractNumId w:val="12"/>
  </w:num>
  <w:num w:numId="4">
    <w:abstractNumId w:val="32"/>
  </w:num>
  <w:num w:numId="5">
    <w:abstractNumId w:val="17"/>
  </w:num>
  <w:num w:numId="6">
    <w:abstractNumId w:val="8"/>
  </w:num>
  <w:num w:numId="7">
    <w:abstractNumId w:val="16"/>
  </w:num>
  <w:num w:numId="8">
    <w:abstractNumId w:val="18"/>
  </w:num>
  <w:num w:numId="9">
    <w:abstractNumId w:val="42"/>
  </w:num>
  <w:num w:numId="10">
    <w:abstractNumId w:val="24"/>
  </w:num>
  <w:num w:numId="11">
    <w:abstractNumId w:val="2"/>
  </w:num>
  <w:num w:numId="12">
    <w:abstractNumId w:val="22"/>
  </w:num>
  <w:num w:numId="13">
    <w:abstractNumId w:val="39"/>
  </w:num>
  <w:num w:numId="14">
    <w:abstractNumId w:val="19"/>
  </w:num>
  <w:num w:numId="15">
    <w:abstractNumId w:val="9"/>
  </w:num>
  <w:num w:numId="16">
    <w:abstractNumId w:val="10"/>
  </w:num>
  <w:num w:numId="17">
    <w:abstractNumId w:val="28"/>
  </w:num>
  <w:num w:numId="18">
    <w:abstractNumId w:val="20"/>
  </w:num>
  <w:num w:numId="19">
    <w:abstractNumId w:val="43"/>
  </w:num>
  <w:num w:numId="20">
    <w:abstractNumId w:val="21"/>
  </w:num>
  <w:num w:numId="21">
    <w:abstractNumId w:val="6"/>
  </w:num>
  <w:num w:numId="22">
    <w:abstractNumId w:val="15"/>
  </w:num>
  <w:num w:numId="23">
    <w:abstractNumId w:val="26"/>
  </w:num>
  <w:num w:numId="24">
    <w:abstractNumId w:val="38"/>
  </w:num>
  <w:num w:numId="25">
    <w:abstractNumId w:val="36"/>
  </w:num>
  <w:num w:numId="26">
    <w:abstractNumId w:val="1"/>
  </w:num>
  <w:num w:numId="27">
    <w:abstractNumId w:val="29"/>
  </w:num>
  <w:num w:numId="28">
    <w:abstractNumId w:val="7"/>
  </w:num>
  <w:num w:numId="29">
    <w:abstractNumId w:val="5"/>
  </w:num>
  <w:num w:numId="30">
    <w:abstractNumId w:val="34"/>
  </w:num>
  <w:num w:numId="31">
    <w:abstractNumId w:val="31"/>
  </w:num>
  <w:num w:numId="32">
    <w:abstractNumId w:val="33"/>
  </w:num>
  <w:num w:numId="33">
    <w:abstractNumId w:val="40"/>
  </w:num>
  <w:num w:numId="34">
    <w:abstractNumId w:val="3"/>
  </w:num>
  <w:num w:numId="35">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5"/>
  </w:num>
  <w:num w:numId="41">
    <w:abstractNumId w:val="4"/>
  </w:num>
  <w:num w:numId="4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0"/>
  </w:num>
  <w:num w:numId="45">
    <w:abstractNumId w:val="27"/>
  </w:num>
  <w:num w:numId="46">
    <w:abstractNumId w:val="23"/>
  </w:num>
  <w:num w:numId="47">
    <w:abstractNumId w:val="2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0CE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6C59"/>
    <w:rsid w:val="0022754A"/>
    <w:rsid w:val="00240147"/>
    <w:rsid w:val="002768DC"/>
    <w:rsid w:val="002A377D"/>
    <w:rsid w:val="002A3A95"/>
    <w:rsid w:val="002C636C"/>
    <w:rsid w:val="002D3504"/>
    <w:rsid w:val="002E59FE"/>
    <w:rsid w:val="002F3C71"/>
    <w:rsid w:val="002F531D"/>
    <w:rsid w:val="00301A87"/>
    <w:rsid w:val="00311B81"/>
    <w:rsid w:val="0031321A"/>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7995"/>
    <w:rsid w:val="0047091B"/>
    <w:rsid w:val="00471DA1"/>
    <w:rsid w:val="004864FD"/>
    <w:rsid w:val="004A3F25"/>
    <w:rsid w:val="004B49E7"/>
    <w:rsid w:val="004B5ED3"/>
    <w:rsid w:val="004B6B32"/>
    <w:rsid w:val="004C75CD"/>
    <w:rsid w:val="004D148F"/>
    <w:rsid w:val="004E1B0B"/>
    <w:rsid w:val="004E4F87"/>
    <w:rsid w:val="004F0EF6"/>
    <w:rsid w:val="004F1D62"/>
    <w:rsid w:val="004F653F"/>
    <w:rsid w:val="00510EB6"/>
    <w:rsid w:val="00513568"/>
    <w:rsid w:val="00514BD0"/>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49E9"/>
    <w:rsid w:val="007E5330"/>
    <w:rsid w:val="007E6220"/>
    <w:rsid w:val="007E784D"/>
    <w:rsid w:val="007F61FE"/>
    <w:rsid w:val="007F6A03"/>
    <w:rsid w:val="007F6C9A"/>
    <w:rsid w:val="00802BA6"/>
    <w:rsid w:val="00805FD8"/>
    <w:rsid w:val="00811390"/>
    <w:rsid w:val="00817153"/>
    <w:rsid w:val="00823C12"/>
    <w:rsid w:val="00824DD5"/>
    <w:rsid w:val="00824F94"/>
    <w:rsid w:val="0083629F"/>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C0D"/>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0BE8"/>
    <w:rsid w:val="00B1246E"/>
    <w:rsid w:val="00B15F6B"/>
    <w:rsid w:val="00B2533E"/>
    <w:rsid w:val="00B25C7A"/>
    <w:rsid w:val="00B300E0"/>
    <w:rsid w:val="00B520F7"/>
    <w:rsid w:val="00B53D59"/>
    <w:rsid w:val="00B5693F"/>
    <w:rsid w:val="00B60E2D"/>
    <w:rsid w:val="00B82F19"/>
    <w:rsid w:val="00B84B35"/>
    <w:rsid w:val="00BA47B7"/>
    <w:rsid w:val="00BA4A9A"/>
    <w:rsid w:val="00BC0E05"/>
    <w:rsid w:val="00BC1CFE"/>
    <w:rsid w:val="00BC5CC1"/>
    <w:rsid w:val="00BF39D6"/>
    <w:rsid w:val="00BF4B32"/>
    <w:rsid w:val="00BF712F"/>
    <w:rsid w:val="00C0686B"/>
    <w:rsid w:val="00C121AA"/>
    <w:rsid w:val="00C15681"/>
    <w:rsid w:val="00C266BA"/>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C417D"/>
    <w:rsid w:val="00DD792B"/>
    <w:rsid w:val="00DE05FC"/>
    <w:rsid w:val="00DF0CCE"/>
    <w:rsid w:val="00E001A4"/>
    <w:rsid w:val="00E02639"/>
    <w:rsid w:val="00E2477D"/>
    <w:rsid w:val="00E361DD"/>
    <w:rsid w:val="00E40280"/>
    <w:rsid w:val="00E50E6B"/>
    <w:rsid w:val="00E50EE0"/>
    <w:rsid w:val="00E57A32"/>
    <w:rsid w:val="00E733A9"/>
    <w:rsid w:val="00E742CA"/>
    <w:rsid w:val="00E81C85"/>
    <w:rsid w:val="00E90583"/>
    <w:rsid w:val="00E91E3C"/>
    <w:rsid w:val="00E9235E"/>
    <w:rsid w:val="00EA38C5"/>
    <w:rsid w:val="00EA4FBF"/>
    <w:rsid w:val="00EA7C81"/>
    <w:rsid w:val="00EB319A"/>
    <w:rsid w:val="00EB350E"/>
    <w:rsid w:val="00EC0C97"/>
    <w:rsid w:val="00EC42CC"/>
    <w:rsid w:val="00EC5AD5"/>
    <w:rsid w:val="00EC6CEF"/>
    <w:rsid w:val="00EC6FA3"/>
    <w:rsid w:val="00ED37B2"/>
    <w:rsid w:val="00ED3855"/>
    <w:rsid w:val="00ED5A46"/>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0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5FAE7EA-0B09-43A4-BF5B-D8A9A55B5A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lanb@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חת_255_2019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03 בספטמבר 2019</DocumentCreateDateEnglish>
    <DocumentCreateDateHebrew xmlns="8f5b83e0-a1d3-486c-bd07-833a425c74af">ג' באלול התשע"ט</DocumentCreateDateHebrew>
    <SubjectDocument xmlns="8f5b83e0-a1d3-486c-bd07-833a425c74af">פרסום מכרז פומבי 20/2019 לקבלת שירותי יעוץ היערכות לחירום, סייבר</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03/09/2019 03:54;25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255</CounterString>
    <LastLockUser xmlns="8f5b83e0-a1d3-486c-bd07-833a425c74af" xsi:nil="true"/>
    <LastCheckOutDate xmlns="8f5b83e0-a1d3-486c-bd07-833a425c74af">03/09/2019 03:54;39</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HT_255_2019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2019-09-03T00:00:00+00:00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A663D1F4-DAB1-4011-8CD9-C8C7C8091E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588</Words>
  <Characters>2941</Characters>
  <Application>Microsoft Office Word</Application>
  <DocSecurity>0</DocSecurity>
  <Lines>24</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3522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2019-09-08T07:14:00Z</cp:lastPrinted>
  <dcterms:created xsi:type="dcterms:W3CDTF">2019-09-08T07:14:00Z</dcterms:created>
  <dcterms:modified xsi:type="dcterms:W3CDTF">2019-09-08T07:14:00Z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